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643" w:rsidRDefault="00CA5643" w:rsidP="00CA5643">
      <w:pPr>
        <w:widowControl/>
        <w:spacing w:line="36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/>
          <w:color w:val="333333"/>
          <w:kern w:val="0"/>
          <w:sz w:val="28"/>
          <w:szCs w:val="28"/>
        </w:rPr>
        <w:t>附件</w:t>
      </w:r>
    </w:p>
    <w:p w:rsidR="00CA5643" w:rsidRPr="00F24A45" w:rsidRDefault="00CA5643" w:rsidP="00CA5643">
      <w:pPr>
        <w:spacing w:line="360" w:lineRule="auto"/>
        <w:jc w:val="center"/>
        <w:rPr>
          <w:rFonts w:ascii="黑体" w:eastAsia="黑体" w:hAnsi="黑体" w:cs="Times New Roman"/>
          <w:sz w:val="44"/>
          <w:szCs w:val="44"/>
        </w:rPr>
      </w:pPr>
      <w:r w:rsidRPr="00F24A45">
        <w:rPr>
          <w:rFonts w:ascii="黑体" w:eastAsia="黑体" w:hAnsi="黑体" w:cs="Times New Roman"/>
          <w:sz w:val="44"/>
          <w:szCs w:val="44"/>
        </w:rPr>
        <w:t>湖北财税职业学院</w:t>
      </w:r>
    </w:p>
    <w:p w:rsidR="00CA5643" w:rsidRPr="00F24A45" w:rsidRDefault="00CA5643" w:rsidP="00CA5643">
      <w:pPr>
        <w:spacing w:line="360" w:lineRule="auto"/>
        <w:jc w:val="center"/>
        <w:rPr>
          <w:rFonts w:ascii="黑体" w:eastAsia="黑体" w:hAnsi="黑体" w:cs="Times New Roman"/>
          <w:sz w:val="44"/>
          <w:szCs w:val="44"/>
        </w:rPr>
      </w:pPr>
      <w:r w:rsidRPr="00F24A45">
        <w:rPr>
          <w:rFonts w:ascii="黑体" w:eastAsia="黑体" w:hAnsi="黑体" w:cs="Times New Roman" w:hint="eastAsia"/>
          <w:sz w:val="44"/>
          <w:szCs w:val="44"/>
        </w:rPr>
        <w:t>****-****</w:t>
      </w:r>
      <w:proofErr w:type="gramStart"/>
      <w:r w:rsidRPr="00F24A45">
        <w:rPr>
          <w:rFonts w:ascii="黑体" w:eastAsia="黑体" w:hAnsi="黑体" w:cs="Times New Roman" w:hint="eastAsia"/>
          <w:sz w:val="44"/>
          <w:szCs w:val="44"/>
        </w:rPr>
        <w:t>学年第</w:t>
      </w:r>
      <w:proofErr w:type="gramEnd"/>
      <w:r w:rsidRPr="00F24A45">
        <w:rPr>
          <w:rFonts w:ascii="黑体" w:eastAsia="黑体" w:hAnsi="黑体" w:cs="Times New Roman" w:hint="eastAsia"/>
          <w:sz w:val="44"/>
          <w:szCs w:val="44"/>
        </w:rPr>
        <w:t>*学期</w:t>
      </w:r>
      <w:r w:rsidRPr="00F24A45">
        <w:rPr>
          <w:rFonts w:ascii="黑体" w:eastAsia="黑体" w:hAnsi="黑体" w:cs="Times New Roman"/>
          <w:sz w:val="44"/>
          <w:szCs w:val="44"/>
        </w:rPr>
        <w:t>教案</w:t>
      </w:r>
    </w:p>
    <w:p w:rsidR="00CA5643" w:rsidRPr="00F24A45" w:rsidRDefault="00CA5643" w:rsidP="00CA5643">
      <w:pPr>
        <w:spacing w:line="360" w:lineRule="auto"/>
        <w:jc w:val="center"/>
        <w:rPr>
          <w:rFonts w:ascii="黑体" w:eastAsia="黑体" w:hAnsi="黑体" w:cs="Times New Roman"/>
          <w:sz w:val="44"/>
          <w:szCs w:val="44"/>
        </w:rPr>
      </w:pPr>
    </w:p>
    <w:p w:rsidR="00CA5643" w:rsidRPr="00F24A45" w:rsidRDefault="00CA5643" w:rsidP="00CA5643">
      <w:pPr>
        <w:spacing w:line="360" w:lineRule="auto"/>
        <w:ind w:firstLineChars="300" w:firstLine="900"/>
        <w:rPr>
          <w:rFonts w:ascii="黑体" w:eastAsia="黑体" w:hAnsi="黑体" w:cs="Times New Roman"/>
          <w:sz w:val="30"/>
          <w:szCs w:val="30"/>
        </w:rPr>
      </w:pPr>
    </w:p>
    <w:p w:rsidR="00CA5643" w:rsidRPr="00F24A45" w:rsidRDefault="00CA5643" w:rsidP="00CA5643">
      <w:pPr>
        <w:spacing w:line="360" w:lineRule="auto"/>
        <w:ind w:firstLineChars="300" w:firstLine="900"/>
        <w:rPr>
          <w:rFonts w:ascii="黑体" w:eastAsia="黑体" w:hAnsi="黑体" w:cs="Times New Roman"/>
          <w:sz w:val="30"/>
          <w:szCs w:val="30"/>
        </w:rPr>
      </w:pPr>
    </w:p>
    <w:p w:rsidR="00CA5643" w:rsidRPr="00F24A45" w:rsidRDefault="00CA5643" w:rsidP="00CA5643">
      <w:pPr>
        <w:spacing w:line="360" w:lineRule="auto"/>
        <w:ind w:firstLineChars="300" w:firstLine="900"/>
        <w:rPr>
          <w:rFonts w:ascii="黑体" w:eastAsia="黑体" w:hAnsi="黑体" w:cs="Times New Roman"/>
          <w:sz w:val="30"/>
          <w:szCs w:val="30"/>
        </w:rPr>
      </w:pPr>
    </w:p>
    <w:p w:rsidR="00CA5643" w:rsidRPr="00F24A45" w:rsidRDefault="00CA5643" w:rsidP="00CA5643">
      <w:pPr>
        <w:spacing w:line="360" w:lineRule="auto"/>
        <w:ind w:firstLineChars="300" w:firstLine="900"/>
        <w:rPr>
          <w:rFonts w:ascii="黑体" w:eastAsia="黑体" w:hAnsi="黑体" w:cs="Times New Roman"/>
          <w:sz w:val="30"/>
          <w:szCs w:val="30"/>
        </w:rPr>
      </w:pPr>
    </w:p>
    <w:p w:rsidR="00CA5643" w:rsidRPr="00F24A45" w:rsidRDefault="00CA5643" w:rsidP="00CA5643">
      <w:pPr>
        <w:spacing w:line="360" w:lineRule="auto"/>
        <w:ind w:firstLineChars="300" w:firstLine="900"/>
        <w:rPr>
          <w:rFonts w:ascii="黑体" w:eastAsia="黑体" w:hAnsi="黑体" w:cs="Times New Roman"/>
          <w:sz w:val="30"/>
          <w:szCs w:val="30"/>
        </w:rPr>
      </w:pPr>
      <w:r w:rsidRPr="00F24A45">
        <w:rPr>
          <w:rFonts w:ascii="黑体" w:eastAsia="黑体" w:hAnsi="黑体" w:cs="Times New Roman" w:hint="eastAsia"/>
          <w:sz w:val="30"/>
          <w:szCs w:val="30"/>
        </w:rPr>
        <w:t>课程名称：应与专业人才培养方案名称一致</w:t>
      </w:r>
    </w:p>
    <w:p w:rsidR="00CA5643" w:rsidRPr="00F24A45" w:rsidRDefault="00CA5643" w:rsidP="00CA5643">
      <w:pPr>
        <w:spacing w:line="360" w:lineRule="auto"/>
        <w:ind w:firstLineChars="300" w:firstLine="900"/>
        <w:rPr>
          <w:rFonts w:ascii="黑体" w:eastAsia="黑体" w:hAnsi="黑体" w:cs="Times New Roman"/>
          <w:sz w:val="30"/>
          <w:szCs w:val="30"/>
        </w:rPr>
      </w:pPr>
      <w:r w:rsidRPr="00F24A45">
        <w:rPr>
          <w:rFonts w:ascii="黑体" w:eastAsia="黑体" w:hAnsi="黑体" w:cs="Times New Roman"/>
          <w:sz w:val="30"/>
          <w:szCs w:val="30"/>
        </w:rPr>
        <w:t>课程</w:t>
      </w:r>
      <w:r w:rsidRPr="00F24A45">
        <w:rPr>
          <w:rFonts w:ascii="黑体" w:eastAsia="黑体" w:hAnsi="黑体" w:cs="Times New Roman" w:hint="eastAsia"/>
          <w:sz w:val="30"/>
          <w:szCs w:val="30"/>
        </w:rPr>
        <w:t>类</w:t>
      </w:r>
      <w:r w:rsidR="00F32139">
        <w:rPr>
          <w:rFonts w:ascii="黑体" w:eastAsia="黑体" w:hAnsi="黑体" w:cs="Times New Roman" w:hint="eastAsia"/>
          <w:sz w:val="30"/>
          <w:szCs w:val="30"/>
        </w:rPr>
        <w:t>型</w:t>
      </w:r>
      <w:bookmarkStart w:id="0" w:name="_GoBack"/>
      <w:bookmarkEnd w:id="0"/>
      <w:r w:rsidRPr="00F24A45">
        <w:rPr>
          <w:rFonts w:ascii="黑体" w:eastAsia="黑体" w:hAnsi="黑体" w:cs="Times New Roman" w:hint="eastAsia"/>
          <w:sz w:val="30"/>
          <w:szCs w:val="30"/>
        </w:rPr>
        <w:t>：</w:t>
      </w:r>
      <w:r w:rsidRPr="00F24A45">
        <w:rPr>
          <w:rFonts w:ascii="黑体" w:eastAsia="黑体" w:hAnsi="黑体" w:cs="Times New Roman"/>
          <w:sz w:val="30"/>
          <w:szCs w:val="30"/>
        </w:rPr>
        <w:t>按</w:t>
      </w:r>
      <w:r w:rsidRPr="00F24A45">
        <w:rPr>
          <w:rFonts w:ascii="黑体" w:eastAsia="黑体" w:hAnsi="黑体" w:cs="Times New Roman" w:hint="eastAsia"/>
          <w:sz w:val="30"/>
          <w:szCs w:val="30"/>
        </w:rPr>
        <w:t>专业</w:t>
      </w:r>
      <w:r w:rsidRPr="00F24A45">
        <w:rPr>
          <w:rFonts w:ascii="黑体" w:eastAsia="黑体" w:hAnsi="黑体" w:cs="Times New Roman"/>
          <w:sz w:val="30"/>
          <w:szCs w:val="30"/>
        </w:rPr>
        <w:t>人才培养方案注明</w:t>
      </w:r>
      <w:r w:rsidRPr="00F24A45">
        <w:rPr>
          <w:rFonts w:ascii="黑体" w:eastAsia="黑体" w:hAnsi="黑体" w:cs="Times New Roman" w:hint="eastAsia"/>
          <w:sz w:val="30"/>
          <w:szCs w:val="30"/>
        </w:rPr>
        <w:t>A、B、C类</w:t>
      </w:r>
    </w:p>
    <w:p w:rsidR="00CA5643" w:rsidRPr="00F24A45" w:rsidRDefault="00CA5643" w:rsidP="00CA5643">
      <w:pPr>
        <w:spacing w:line="360" w:lineRule="auto"/>
        <w:ind w:firstLineChars="300" w:firstLine="900"/>
        <w:rPr>
          <w:rFonts w:ascii="黑体" w:eastAsia="黑体" w:hAnsi="黑体" w:cs="Times New Roman"/>
          <w:sz w:val="30"/>
          <w:szCs w:val="30"/>
        </w:rPr>
      </w:pPr>
      <w:r w:rsidRPr="00F24A45">
        <w:rPr>
          <w:rFonts w:ascii="黑体" w:eastAsia="黑体" w:hAnsi="黑体" w:cs="Times New Roman"/>
          <w:sz w:val="30"/>
          <w:szCs w:val="30"/>
        </w:rPr>
        <w:t>适用班级</w:t>
      </w:r>
      <w:r w:rsidRPr="00F24A45">
        <w:rPr>
          <w:rFonts w:ascii="黑体" w:eastAsia="黑体" w:hAnsi="黑体" w:cs="Times New Roman" w:hint="eastAsia"/>
          <w:sz w:val="30"/>
          <w:szCs w:val="30"/>
        </w:rPr>
        <w:t>：应注明专业及班级名称</w:t>
      </w:r>
    </w:p>
    <w:p w:rsidR="00CA5643" w:rsidRPr="00F24A45" w:rsidRDefault="00CA5643" w:rsidP="00CA5643">
      <w:pPr>
        <w:spacing w:line="360" w:lineRule="auto"/>
        <w:ind w:firstLineChars="300" w:firstLine="900"/>
        <w:rPr>
          <w:rFonts w:ascii="黑体" w:eastAsia="黑体" w:hAnsi="黑体" w:cs="Times New Roman"/>
          <w:sz w:val="30"/>
          <w:szCs w:val="30"/>
        </w:rPr>
      </w:pPr>
      <w:r w:rsidRPr="00F24A45">
        <w:rPr>
          <w:rFonts w:ascii="黑体" w:eastAsia="黑体" w:hAnsi="黑体" w:cs="Times New Roman" w:hint="eastAsia"/>
          <w:sz w:val="30"/>
          <w:szCs w:val="30"/>
        </w:rPr>
        <w:t>主要</w:t>
      </w:r>
      <w:r w:rsidRPr="00F24A45">
        <w:rPr>
          <w:rFonts w:ascii="黑体" w:eastAsia="黑体" w:hAnsi="黑体" w:cs="Times New Roman"/>
          <w:sz w:val="30"/>
          <w:szCs w:val="30"/>
        </w:rPr>
        <w:t>授课地点</w:t>
      </w:r>
      <w:r w:rsidRPr="00F24A45">
        <w:rPr>
          <w:rFonts w:ascii="黑体" w:eastAsia="黑体" w:hAnsi="黑体" w:cs="Times New Roman" w:hint="eastAsia"/>
          <w:sz w:val="30"/>
          <w:szCs w:val="30"/>
        </w:rPr>
        <w:t>：应注明多媒体教室、实训室等</w:t>
      </w:r>
    </w:p>
    <w:p w:rsidR="00CA5643" w:rsidRPr="00F24A45" w:rsidRDefault="00CA5643" w:rsidP="00CA5643">
      <w:pPr>
        <w:spacing w:line="360" w:lineRule="auto"/>
        <w:ind w:firstLineChars="300" w:firstLine="900"/>
        <w:rPr>
          <w:rFonts w:ascii="黑体" w:eastAsia="黑体" w:hAnsi="黑体" w:cs="Times New Roman"/>
          <w:sz w:val="30"/>
          <w:szCs w:val="30"/>
        </w:rPr>
      </w:pPr>
      <w:r w:rsidRPr="00F24A45">
        <w:rPr>
          <w:rFonts w:ascii="黑体" w:eastAsia="黑体" w:hAnsi="黑体" w:cs="Times New Roman" w:hint="eastAsia"/>
          <w:sz w:val="30"/>
          <w:szCs w:val="30"/>
        </w:rPr>
        <w:t>课程团队负责人：</w:t>
      </w:r>
    </w:p>
    <w:p w:rsidR="00CA5643" w:rsidRPr="00F24A45" w:rsidRDefault="00CA5643" w:rsidP="00CA5643">
      <w:pPr>
        <w:spacing w:line="360" w:lineRule="auto"/>
        <w:rPr>
          <w:rFonts w:ascii="黑体" w:eastAsia="黑体" w:hAnsi="黑体" w:cs="Times New Roman"/>
          <w:sz w:val="44"/>
          <w:szCs w:val="44"/>
        </w:rPr>
      </w:pPr>
      <w:r w:rsidRPr="00F24A45">
        <w:rPr>
          <w:rFonts w:ascii="黑体" w:eastAsia="黑体" w:hAnsi="黑体" w:cs="Times New Roman" w:hint="eastAsia"/>
          <w:sz w:val="30"/>
          <w:szCs w:val="30"/>
        </w:rPr>
        <w:t xml:space="preserve">      课程团队成员：</w:t>
      </w:r>
    </w:p>
    <w:p w:rsidR="00CA5643" w:rsidRPr="00F24A45" w:rsidRDefault="00CA5643" w:rsidP="00CA5643">
      <w:pPr>
        <w:spacing w:line="360" w:lineRule="auto"/>
        <w:jc w:val="center"/>
        <w:rPr>
          <w:rFonts w:ascii="黑体" w:eastAsia="黑体" w:hAnsi="黑体" w:cs="Times New Roman"/>
          <w:sz w:val="44"/>
          <w:szCs w:val="44"/>
        </w:rPr>
      </w:pPr>
    </w:p>
    <w:p w:rsidR="00CA5643" w:rsidRPr="00F24A45" w:rsidRDefault="00CA5643" w:rsidP="00CA5643">
      <w:pPr>
        <w:spacing w:line="360" w:lineRule="auto"/>
        <w:jc w:val="center"/>
        <w:rPr>
          <w:rFonts w:ascii="黑体" w:eastAsia="黑体" w:hAnsi="黑体" w:cs="Times New Roman"/>
          <w:sz w:val="44"/>
          <w:szCs w:val="44"/>
        </w:rPr>
      </w:pPr>
    </w:p>
    <w:p w:rsidR="00CA5643" w:rsidRPr="00F24A45" w:rsidRDefault="00CA5643" w:rsidP="00CA5643">
      <w:pPr>
        <w:spacing w:line="360" w:lineRule="auto"/>
        <w:jc w:val="center"/>
        <w:rPr>
          <w:rFonts w:ascii="黑体" w:eastAsia="黑体" w:hAnsi="黑体" w:cs="Times New Roman"/>
          <w:sz w:val="44"/>
          <w:szCs w:val="44"/>
        </w:rPr>
      </w:pPr>
    </w:p>
    <w:p w:rsidR="00CA5643" w:rsidRPr="00F24A45" w:rsidRDefault="00CA5643" w:rsidP="00CA5643">
      <w:pPr>
        <w:spacing w:line="360" w:lineRule="auto"/>
        <w:jc w:val="center"/>
        <w:rPr>
          <w:rFonts w:ascii="黑体" w:eastAsia="黑体" w:hAnsi="黑体" w:cs="Times New Roman"/>
          <w:sz w:val="44"/>
          <w:szCs w:val="44"/>
        </w:rPr>
      </w:pPr>
    </w:p>
    <w:p w:rsidR="00CA5643" w:rsidRPr="00F24A45" w:rsidRDefault="00CA5643" w:rsidP="00CA5643">
      <w:pPr>
        <w:spacing w:line="360" w:lineRule="auto"/>
        <w:jc w:val="center"/>
        <w:rPr>
          <w:rFonts w:ascii="黑体" w:eastAsia="黑体" w:hAnsi="黑体" w:cs="Times New Roman"/>
          <w:sz w:val="44"/>
          <w:szCs w:val="44"/>
        </w:rPr>
      </w:pPr>
    </w:p>
    <w:p w:rsidR="00CA5643" w:rsidRPr="00F24A45" w:rsidRDefault="00CA5643" w:rsidP="00CA5643">
      <w:pPr>
        <w:spacing w:line="360" w:lineRule="auto"/>
        <w:jc w:val="center"/>
        <w:rPr>
          <w:rFonts w:ascii="黑体" w:eastAsia="黑体" w:hAnsi="黑体" w:cs="Times New Roman"/>
          <w:sz w:val="28"/>
          <w:szCs w:val="28"/>
        </w:rPr>
        <w:sectPr w:rsidR="00CA5643" w:rsidRPr="00F24A4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F24A45">
        <w:rPr>
          <w:rFonts w:ascii="黑体" w:eastAsia="黑体" w:hAnsi="黑体" w:cs="Times New Roman" w:hint="eastAsia"/>
          <w:sz w:val="28"/>
          <w:szCs w:val="28"/>
        </w:rPr>
        <w:t>****年*月*日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6"/>
        <w:gridCol w:w="2112"/>
        <w:gridCol w:w="2112"/>
        <w:gridCol w:w="2112"/>
      </w:tblGrid>
      <w:tr w:rsidR="00CA5643" w:rsidRPr="00F24A45" w:rsidTr="005A55DA">
        <w:tc>
          <w:tcPr>
            <w:tcW w:w="2186" w:type="dxa"/>
            <w:shd w:val="clear" w:color="auto" w:fill="92CDDC" w:themeFill="accent5" w:themeFillTint="99"/>
            <w:vAlign w:val="center"/>
          </w:tcPr>
          <w:p w:rsidR="00CA5643" w:rsidRPr="00F24A45" w:rsidRDefault="00CA5643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lastRenderedPageBreak/>
              <w:t>项目名称</w:t>
            </w:r>
            <w:r w:rsidRPr="00F24A45">
              <w:rPr>
                <w:rFonts w:ascii="黑体" w:eastAsia="黑体" w:hAnsi="黑体" w:cs="Times New Roman" w:hint="eastAsia"/>
                <w:sz w:val="28"/>
                <w:szCs w:val="28"/>
              </w:rPr>
              <w:t>（授课单元）</w:t>
            </w:r>
          </w:p>
        </w:tc>
        <w:tc>
          <w:tcPr>
            <w:tcW w:w="6336" w:type="dxa"/>
            <w:gridSpan w:val="3"/>
            <w:vAlign w:val="center"/>
          </w:tcPr>
          <w:p w:rsidR="00CA5643" w:rsidRPr="00F24A45" w:rsidRDefault="00CA5643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依据课程标准确定教学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项目（授课单元），教学内容应紧扣课程目标的达成。</w:t>
            </w:r>
          </w:p>
        </w:tc>
      </w:tr>
      <w:tr w:rsidR="00CA5643" w:rsidRPr="00F24A45" w:rsidTr="005A55DA">
        <w:tc>
          <w:tcPr>
            <w:tcW w:w="2186" w:type="dxa"/>
            <w:shd w:val="clear" w:color="auto" w:fill="92CDDC" w:themeFill="accent5" w:themeFillTint="99"/>
            <w:vAlign w:val="center"/>
          </w:tcPr>
          <w:p w:rsidR="00CA5643" w:rsidRPr="00F24A45" w:rsidRDefault="00CA5643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t>授课学时</w:t>
            </w:r>
          </w:p>
        </w:tc>
        <w:tc>
          <w:tcPr>
            <w:tcW w:w="2112" w:type="dxa"/>
            <w:vAlign w:val="center"/>
          </w:tcPr>
          <w:p w:rsidR="00CA5643" w:rsidRPr="00F24A45" w:rsidRDefault="00CA5643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2112" w:type="dxa"/>
            <w:shd w:val="clear" w:color="auto" w:fill="92CDDC" w:themeFill="accent5" w:themeFillTint="99"/>
            <w:vAlign w:val="center"/>
          </w:tcPr>
          <w:p w:rsidR="00CA5643" w:rsidRPr="00F24A45" w:rsidRDefault="00CA5643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t>授课形式</w:t>
            </w:r>
          </w:p>
        </w:tc>
        <w:tc>
          <w:tcPr>
            <w:tcW w:w="2112" w:type="dxa"/>
            <w:vAlign w:val="center"/>
          </w:tcPr>
          <w:p w:rsidR="00CA5643" w:rsidRPr="00F24A45" w:rsidRDefault="00CA5643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理论讲授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、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理实一体化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、实训操作、</w:t>
            </w:r>
            <w:r w:rsidRPr="00F24A45">
              <w:rPr>
                <w:rFonts w:ascii="黑体" w:eastAsia="黑体" w:hAnsi="黑体" w:cs="Times New Roman" w:hint="eastAsia"/>
                <w:color w:val="000000" w:themeColor="text1"/>
                <w:sz w:val="24"/>
                <w:szCs w:val="24"/>
              </w:rPr>
              <w:t>混合教学</w:t>
            </w:r>
            <w:r w:rsidRPr="00F24A45">
              <w:rPr>
                <w:rFonts w:ascii="黑体" w:eastAsia="黑体" w:hAnsi="黑体" w:cs="Times New Roman"/>
                <w:color w:val="000000" w:themeColor="text1"/>
                <w:sz w:val="24"/>
                <w:szCs w:val="24"/>
              </w:rPr>
              <w:t>等</w:t>
            </w:r>
          </w:p>
        </w:tc>
      </w:tr>
      <w:tr w:rsidR="00CA5643" w:rsidRPr="00F24A45" w:rsidTr="005A55DA">
        <w:tc>
          <w:tcPr>
            <w:tcW w:w="2186" w:type="dxa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CA5643" w:rsidRPr="00F24A45" w:rsidRDefault="00CA5643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t>参考教材</w:t>
            </w:r>
          </w:p>
        </w:tc>
        <w:tc>
          <w:tcPr>
            <w:tcW w:w="6336" w:type="dxa"/>
            <w:gridSpan w:val="3"/>
            <w:tcBorders>
              <w:bottom w:val="single" w:sz="4" w:space="0" w:color="auto"/>
            </w:tcBorders>
            <w:vAlign w:val="center"/>
          </w:tcPr>
          <w:p w:rsidR="00CA5643" w:rsidRPr="00F24A45" w:rsidRDefault="00CA5643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</w:tr>
      <w:tr w:rsidR="00CA5643" w:rsidRPr="00F24A45" w:rsidTr="005A55DA">
        <w:trPr>
          <w:trHeight w:val="375"/>
        </w:trPr>
        <w:tc>
          <w:tcPr>
            <w:tcW w:w="8522" w:type="dxa"/>
            <w:gridSpan w:val="4"/>
            <w:shd w:val="clear" w:color="auto" w:fill="DAEEF3" w:themeFill="accent5" w:themeFillTint="33"/>
          </w:tcPr>
          <w:p w:rsidR="00CA5643" w:rsidRPr="00F24A45" w:rsidRDefault="00CA5643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t>教学分析</w:t>
            </w:r>
          </w:p>
        </w:tc>
      </w:tr>
      <w:tr w:rsidR="00CA5643" w:rsidRPr="00F24A45" w:rsidTr="005A55DA">
        <w:tc>
          <w:tcPr>
            <w:tcW w:w="2186" w:type="dxa"/>
            <w:shd w:val="clear" w:color="auto" w:fill="92CDDC" w:themeFill="accent5" w:themeFillTint="99"/>
            <w:vAlign w:val="center"/>
          </w:tcPr>
          <w:p w:rsidR="00CA5643" w:rsidRPr="00F24A45" w:rsidRDefault="00CA5643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t>目标分析</w:t>
            </w:r>
          </w:p>
        </w:tc>
        <w:tc>
          <w:tcPr>
            <w:tcW w:w="6336" w:type="dxa"/>
            <w:gridSpan w:val="3"/>
            <w:vAlign w:val="center"/>
          </w:tcPr>
          <w:p w:rsidR="00CA5643" w:rsidRPr="00F24A45" w:rsidRDefault="00CA5643" w:rsidP="005A55DA">
            <w:pPr>
              <w:spacing w:beforeLines="50" w:before="156" w:line="360" w:lineRule="auto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 w:hint="eastAsia"/>
                <w:sz w:val="28"/>
                <w:szCs w:val="28"/>
              </w:rPr>
              <w:t>学习目标分析，包括：</w:t>
            </w:r>
          </w:p>
          <w:p w:rsidR="00CA5643" w:rsidRPr="00F24A45" w:rsidRDefault="00CA5643" w:rsidP="005A55DA">
            <w:pPr>
              <w:spacing w:beforeLines="50" w:before="156" w:line="360" w:lineRule="auto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 w:hint="eastAsia"/>
                <w:sz w:val="28"/>
                <w:szCs w:val="28"/>
              </w:rPr>
              <w:t>1、素质目标：</w:t>
            </w:r>
          </w:p>
          <w:p w:rsidR="00CA5643" w:rsidRPr="00F24A45" w:rsidRDefault="00CA5643" w:rsidP="005A55DA">
            <w:pPr>
              <w:spacing w:line="360" w:lineRule="auto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 w:hint="eastAsia"/>
                <w:sz w:val="28"/>
                <w:szCs w:val="28"/>
              </w:rPr>
              <w:t>2、知识目标：</w:t>
            </w:r>
          </w:p>
          <w:p w:rsidR="009736A1" w:rsidRDefault="00CA5643" w:rsidP="005A55DA">
            <w:pPr>
              <w:spacing w:afterLines="50" w:after="156" w:line="360" w:lineRule="auto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 w:hint="eastAsia"/>
                <w:sz w:val="28"/>
                <w:szCs w:val="28"/>
              </w:rPr>
              <w:t>3、能力目标：</w:t>
            </w:r>
          </w:p>
          <w:p w:rsidR="00CA5643" w:rsidRPr="00F24A45" w:rsidRDefault="00CA5643" w:rsidP="0065099D">
            <w:pPr>
              <w:spacing w:afterLines="100" w:after="312" w:line="360" w:lineRule="auto"/>
              <w:jc w:val="left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 xml:space="preserve">学习目标是教学设计的重点，目标的设置要遵守指向性、具体性、综合性、延续性等四个原则。指向性是指目标要结合具体实施环节进行设置，让每一个教学环节都有其学习后预期达到的目标；具体性是指目标的描述要准确而可评价，例如：“能开具增值税发票”，这个目标就不够具体，应设计为“能在 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1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0 分钟内使用实训宝开具完成增值税专用发票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1张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，差错率为 0”，以“行动 + 条件 + 标准”的形式描述目标，在目标表述过程中多采用陈述、重述、举例说明、区别、选择、评价、解释、执行等动词，以达到目标的具体性；综合性是指目标的设计需要综合考虑学生的专业能力、社会能力和方法能力；延续性是指每个项目（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单元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）的教学目标和学习任务的预期目标、典型工作任务的课程目标、本专业的人才培养目标之间的一致和延续关系，形成一个完整的目标链。</w:t>
            </w:r>
          </w:p>
        </w:tc>
      </w:tr>
      <w:tr w:rsidR="00BE39E8" w:rsidRPr="00F24A45" w:rsidTr="005A55DA">
        <w:tc>
          <w:tcPr>
            <w:tcW w:w="2186" w:type="dxa"/>
            <w:shd w:val="clear" w:color="auto" w:fill="92CDDC" w:themeFill="accent5" w:themeFillTint="99"/>
            <w:vAlign w:val="center"/>
          </w:tcPr>
          <w:p w:rsidR="00BE39E8" w:rsidRPr="00F24A45" w:rsidRDefault="00BE39E8" w:rsidP="00211951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lastRenderedPageBreak/>
              <w:t>学情分析</w:t>
            </w:r>
          </w:p>
        </w:tc>
        <w:tc>
          <w:tcPr>
            <w:tcW w:w="6336" w:type="dxa"/>
            <w:gridSpan w:val="3"/>
            <w:vAlign w:val="center"/>
          </w:tcPr>
          <w:p w:rsidR="00BE39E8" w:rsidRPr="00F24A45" w:rsidRDefault="00BE39E8" w:rsidP="00211951">
            <w:pPr>
              <w:spacing w:line="360" w:lineRule="auto"/>
              <w:jc w:val="left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对学生基本情况、已有基础、前置任务学习情况、学习风格等开展分析，形成分析结果，以帮助教师实施针对性教学。</w:t>
            </w:r>
          </w:p>
        </w:tc>
      </w:tr>
      <w:tr w:rsidR="00BE39E8" w:rsidRPr="00F24A45" w:rsidTr="005A55DA">
        <w:tc>
          <w:tcPr>
            <w:tcW w:w="2186" w:type="dxa"/>
            <w:shd w:val="clear" w:color="auto" w:fill="92CDDC" w:themeFill="accent5" w:themeFillTint="99"/>
            <w:vAlign w:val="center"/>
          </w:tcPr>
          <w:p w:rsidR="00BE39E8" w:rsidRPr="00F24A45" w:rsidRDefault="00811382" w:rsidP="00811382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60017D">
              <w:rPr>
                <w:rFonts w:ascii="黑体" w:eastAsia="黑体" w:hAnsi="黑体" w:cs="Times New Roman"/>
                <w:color w:val="FF0000"/>
                <w:sz w:val="28"/>
                <w:szCs w:val="28"/>
              </w:rPr>
              <w:t>教学</w:t>
            </w:r>
            <w:r w:rsidR="00BE39E8" w:rsidRPr="0060017D">
              <w:rPr>
                <w:rFonts w:ascii="黑体" w:eastAsia="黑体" w:hAnsi="黑体" w:cs="Times New Roman"/>
                <w:color w:val="FF0000"/>
                <w:sz w:val="28"/>
                <w:szCs w:val="28"/>
              </w:rPr>
              <w:t>内容</w:t>
            </w:r>
            <w:r w:rsidRPr="0060017D">
              <w:rPr>
                <w:rFonts w:ascii="黑体" w:eastAsia="黑体" w:hAnsi="黑体" w:cs="Times New Roman"/>
                <w:color w:val="FF0000"/>
                <w:sz w:val="28"/>
                <w:szCs w:val="28"/>
              </w:rPr>
              <w:t>设计</w:t>
            </w:r>
          </w:p>
        </w:tc>
        <w:tc>
          <w:tcPr>
            <w:tcW w:w="6336" w:type="dxa"/>
            <w:gridSpan w:val="3"/>
            <w:vAlign w:val="center"/>
          </w:tcPr>
          <w:p w:rsidR="00811382" w:rsidRPr="00F24A45" w:rsidRDefault="00811382" w:rsidP="00811382">
            <w:pPr>
              <w:spacing w:beforeLines="50" w:before="156" w:line="360" w:lineRule="auto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教学</w:t>
            </w: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t>内容</w:t>
            </w:r>
            <w:r>
              <w:rPr>
                <w:rFonts w:ascii="黑体" w:eastAsia="黑体" w:hAnsi="黑体" w:cs="Times New Roman"/>
                <w:sz w:val="28"/>
                <w:szCs w:val="28"/>
              </w:rPr>
              <w:t>设计</w:t>
            </w:r>
            <w:r w:rsidRPr="00F24A45">
              <w:rPr>
                <w:rFonts w:ascii="黑体" w:eastAsia="黑体" w:hAnsi="黑体" w:cs="Times New Roman" w:hint="eastAsia"/>
                <w:sz w:val="28"/>
                <w:szCs w:val="28"/>
              </w:rPr>
              <w:t>，包括：</w:t>
            </w:r>
          </w:p>
          <w:p w:rsidR="00811382" w:rsidRPr="00F24A45" w:rsidRDefault="00811382" w:rsidP="00811382">
            <w:pPr>
              <w:spacing w:beforeLines="50" w:before="156" w:line="360" w:lineRule="auto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 w:hint="eastAsia"/>
                <w:sz w:val="28"/>
                <w:szCs w:val="28"/>
              </w:rPr>
              <w:t>1、</w:t>
            </w:r>
            <w:r w:rsidRPr="00811382">
              <w:rPr>
                <w:rFonts w:ascii="黑体" w:eastAsia="黑体" w:hAnsi="黑体" w:cs="Times New Roman" w:hint="eastAsia"/>
                <w:sz w:val="28"/>
                <w:szCs w:val="28"/>
              </w:rPr>
              <w:t>主要教学</w:t>
            </w:r>
            <w:r w:rsidRPr="00811382">
              <w:rPr>
                <w:rFonts w:ascii="黑体" w:eastAsia="黑体" w:hAnsi="黑体" w:cs="Times New Roman"/>
                <w:sz w:val="28"/>
                <w:szCs w:val="28"/>
              </w:rPr>
              <w:t>内容</w:t>
            </w:r>
            <w:r w:rsidRPr="00F24A45">
              <w:rPr>
                <w:rFonts w:ascii="黑体" w:eastAsia="黑体" w:hAnsi="黑体" w:cs="Times New Roman" w:hint="eastAsia"/>
                <w:sz w:val="28"/>
                <w:szCs w:val="28"/>
              </w:rPr>
              <w:t>：</w:t>
            </w:r>
          </w:p>
          <w:p w:rsidR="00811382" w:rsidRPr="00F24A45" w:rsidRDefault="00811382" w:rsidP="00811382">
            <w:pPr>
              <w:spacing w:line="360" w:lineRule="auto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 w:hint="eastAsia"/>
                <w:sz w:val="28"/>
                <w:szCs w:val="28"/>
              </w:rPr>
              <w:t>2、</w:t>
            </w:r>
            <w:proofErr w:type="gramStart"/>
            <w:r>
              <w:rPr>
                <w:rFonts w:ascii="黑体" w:eastAsia="黑体" w:hAnsi="黑体" w:cs="Times New Roman" w:hint="eastAsia"/>
                <w:sz w:val="28"/>
                <w:szCs w:val="28"/>
              </w:rPr>
              <w:t>课程思政设计</w:t>
            </w:r>
            <w:proofErr w:type="gramEnd"/>
            <w:r w:rsidRPr="00F24A45">
              <w:rPr>
                <w:rFonts w:ascii="黑体" w:eastAsia="黑体" w:hAnsi="黑体" w:cs="Times New Roman" w:hint="eastAsia"/>
                <w:sz w:val="28"/>
                <w:szCs w:val="28"/>
              </w:rPr>
              <w:t>：</w:t>
            </w:r>
          </w:p>
          <w:p w:rsidR="00811382" w:rsidRPr="00811382" w:rsidRDefault="00811382" w:rsidP="00811382">
            <w:pPr>
              <w:spacing w:afterLines="50" w:after="156" w:line="360" w:lineRule="auto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 w:hint="eastAsia"/>
                <w:sz w:val="28"/>
                <w:szCs w:val="28"/>
              </w:rPr>
              <w:t>3、</w:t>
            </w: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劳动教育设计</w:t>
            </w:r>
            <w:r w:rsidRPr="00F24A45">
              <w:rPr>
                <w:rFonts w:ascii="黑体" w:eastAsia="黑体" w:hAnsi="黑体" w:cs="Times New Roman" w:hint="eastAsia"/>
                <w:sz w:val="28"/>
                <w:szCs w:val="28"/>
              </w:rPr>
              <w:t>：</w:t>
            </w: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（选填）</w:t>
            </w:r>
          </w:p>
          <w:p w:rsidR="00BE39E8" w:rsidRDefault="00811382" w:rsidP="0060017D">
            <w:pPr>
              <w:spacing w:afterLines="100" w:after="312" w:line="360" w:lineRule="auto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主要</w:t>
            </w:r>
            <w:r w:rsidR="00BE39E8">
              <w:rPr>
                <w:rFonts w:ascii="黑体" w:eastAsia="黑体" w:hAnsi="黑体" w:cs="Times New Roman" w:hint="eastAsia"/>
                <w:sz w:val="24"/>
                <w:szCs w:val="24"/>
              </w:rPr>
              <w:t>教学</w:t>
            </w:r>
            <w:r w:rsidR="00BE39E8" w:rsidRPr="00F24A45">
              <w:rPr>
                <w:rFonts w:ascii="黑体" w:eastAsia="黑体" w:hAnsi="黑体" w:cs="Times New Roman"/>
                <w:sz w:val="24"/>
                <w:szCs w:val="24"/>
              </w:rPr>
              <w:t>内容是指在项目（</w:t>
            </w:r>
            <w:r w:rsidR="00BE39E8"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单元</w:t>
            </w:r>
            <w:r w:rsidR="00BE39E8" w:rsidRPr="00F24A45">
              <w:rPr>
                <w:rFonts w:ascii="黑体" w:eastAsia="黑体" w:hAnsi="黑体" w:cs="Times New Roman"/>
                <w:sz w:val="24"/>
                <w:szCs w:val="24"/>
              </w:rPr>
              <w:t>）任务完成过程中，学生所需掌握的理论知识内容、实践技能内容和所涉及的相应社会能力和方法能力的描述。</w:t>
            </w:r>
            <w:r w:rsidR="00BE39E8" w:rsidRPr="00811382">
              <w:rPr>
                <w:rFonts w:ascii="黑体" w:eastAsia="黑体" w:hAnsi="黑体" w:cs="Times New Roman" w:hint="eastAsia"/>
                <w:sz w:val="24"/>
                <w:szCs w:val="24"/>
              </w:rPr>
              <w:t>教学内容有效支撑教学目标的实现，选择科学严谨、容量适度，安排合理、衔接有序、结构清晰。实</w:t>
            </w:r>
            <w:proofErr w:type="gramStart"/>
            <w:r w:rsidR="00BE39E8" w:rsidRPr="00811382">
              <w:rPr>
                <w:rFonts w:ascii="黑体" w:eastAsia="黑体" w:hAnsi="黑体" w:cs="Times New Roman" w:hint="eastAsia"/>
                <w:sz w:val="24"/>
                <w:szCs w:val="24"/>
              </w:rPr>
              <w:t>训教学</w:t>
            </w:r>
            <w:proofErr w:type="gramEnd"/>
            <w:r w:rsidR="00BE39E8" w:rsidRPr="00811382">
              <w:rPr>
                <w:rFonts w:ascii="黑体" w:eastAsia="黑体" w:hAnsi="黑体" w:cs="Times New Roman" w:hint="eastAsia"/>
                <w:sz w:val="24"/>
                <w:szCs w:val="24"/>
              </w:rPr>
              <w:t>内容源于真实工作任务、项目或工作流程、过程等。</w:t>
            </w:r>
          </w:p>
          <w:p w:rsidR="00811382" w:rsidRDefault="00811382" w:rsidP="0060017D">
            <w:pPr>
              <w:spacing w:afterLines="100" w:after="312" w:line="360" w:lineRule="auto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课程</w:t>
            </w:r>
            <w:proofErr w:type="gramStart"/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思政设计</w:t>
            </w:r>
            <w:proofErr w:type="gramEnd"/>
            <w:r>
              <w:rPr>
                <w:rFonts w:ascii="黑体" w:eastAsia="黑体" w:hAnsi="黑体" w:cs="Times New Roman" w:hint="eastAsia"/>
                <w:sz w:val="24"/>
                <w:szCs w:val="24"/>
              </w:rPr>
              <w:t>主要描述挖掘</w:t>
            </w:r>
            <w:proofErr w:type="gramStart"/>
            <w:r>
              <w:rPr>
                <w:rFonts w:ascii="黑体" w:eastAsia="黑体" w:hAnsi="黑体" w:cs="Times New Roman" w:hint="eastAsia"/>
                <w:sz w:val="24"/>
                <w:szCs w:val="24"/>
              </w:rPr>
              <w:t>的</w:t>
            </w:r>
            <w:r w:rsidRPr="00C964FA">
              <w:rPr>
                <w:rFonts w:ascii="黑体" w:eastAsia="黑体" w:hAnsi="黑体" w:cs="Times New Roman" w:hint="eastAsia"/>
                <w:sz w:val="24"/>
                <w:szCs w:val="24"/>
              </w:rPr>
              <w:t>思政元素</w:t>
            </w:r>
            <w:proofErr w:type="gramEnd"/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和实施路径。</w:t>
            </w:r>
            <w:proofErr w:type="gramStart"/>
            <w:r w:rsidRPr="00C964FA">
              <w:rPr>
                <w:rFonts w:ascii="黑体" w:eastAsia="黑体" w:hAnsi="黑体" w:cs="Times New Roman" w:hint="eastAsia"/>
                <w:sz w:val="24"/>
                <w:szCs w:val="24"/>
              </w:rPr>
              <w:t>思政元素</w:t>
            </w:r>
            <w:proofErr w:type="gramEnd"/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具体</w:t>
            </w:r>
            <w:r w:rsidRPr="00C964FA">
              <w:rPr>
                <w:rFonts w:ascii="黑体" w:eastAsia="黑体" w:hAnsi="黑体" w:cs="Times New Roman"/>
                <w:sz w:val="24"/>
                <w:szCs w:val="24"/>
              </w:rPr>
              <w:t>包括思想政治教育的理论知识、价值理念以及精神追求等</w:t>
            </w:r>
            <w:r w:rsidRPr="00C964FA">
              <w:rPr>
                <w:rFonts w:ascii="黑体" w:eastAsia="黑体" w:hAnsi="黑体" w:cs="Times New Roman" w:hint="eastAsia"/>
                <w:sz w:val="24"/>
                <w:szCs w:val="24"/>
              </w:rPr>
              <w:t>，</w:t>
            </w:r>
            <w:r w:rsidRPr="00C964FA">
              <w:rPr>
                <w:rFonts w:ascii="黑体" w:eastAsia="黑体" w:hAnsi="黑体" w:cs="Times New Roman"/>
                <w:sz w:val="24"/>
                <w:szCs w:val="24"/>
              </w:rPr>
              <w:t>能融入到各门课程中去，潜移默化地对学生的思想意识、行为举止产生影响。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可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参考</w:t>
            </w:r>
            <w:r w:rsidRPr="00C964FA">
              <w:rPr>
                <w:rFonts w:ascii="黑体" w:eastAsia="黑体" w:hAnsi="黑体" w:cs="Times New Roman" w:hint="eastAsia"/>
                <w:sz w:val="24"/>
                <w:szCs w:val="24"/>
              </w:rPr>
              <w:t>《湖北财税职业学院课程思政建设实施方案（试行）》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（</w:t>
            </w:r>
            <w:r w:rsidRPr="00C964FA">
              <w:rPr>
                <w:rFonts w:ascii="黑体" w:eastAsia="黑体" w:hAnsi="黑体" w:cs="Times New Roman" w:hint="eastAsia"/>
                <w:sz w:val="24"/>
                <w:szCs w:val="24"/>
              </w:rPr>
              <w:t>鄂财税职院发〔2021〕53号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）中第二部分第三小点。</w:t>
            </w:r>
            <w:r w:rsidRPr="00C964FA">
              <w:rPr>
                <w:rFonts w:ascii="黑体" w:eastAsia="黑体" w:hAnsi="黑体" w:cs="Times New Roman" w:hint="eastAsia"/>
                <w:sz w:val="24"/>
                <w:szCs w:val="24"/>
              </w:rPr>
              <w:t>实施途径：</w:t>
            </w:r>
            <w:r w:rsidRPr="00C03793">
              <w:rPr>
                <w:rFonts w:ascii="黑体" w:eastAsia="黑体" w:hAnsi="黑体" w:cs="Times New Roman" w:hint="eastAsia"/>
                <w:sz w:val="24"/>
                <w:szCs w:val="24"/>
              </w:rPr>
              <w:t>贯穿于课堂授课、教学研讨、实习实训、作业等各环节，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其中课堂授课</w:t>
            </w:r>
            <w:r w:rsidRPr="00C964FA">
              <w:rPr>
                <w:rFonts w:ascii="黑体" w:eastAsia="黑体" w:hAnsi="黑体" w:cs="Times New Roman" w:hint="eastAsia"/>
                <w:sz w:val="24"/>
                <w:szCs w:val="24"/>
              </w:rPr>
              <w:t>包括但不限于</w:t>
            </w:r>
            <w:r w:rsidRPr="00C964FA">
              <w:rPr>
                <w:rFonts w:ascii="黑体" w:eastAsia="黑体" w:hAnsi="黑体" w:cs="Times New Roman"/>
                <w:sz w:val="24"/>
                <w:szCs w:val="24"/>
              </w:rPr>
              <w:t>案例分析、角色扮演、任务驱动、视频、课件、课堂互动和讨论等。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例如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：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课程名称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《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税收基础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》，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第一章税收概论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，</w:t>
            </w:r>
            <w:proofErr w:type="gramStart"/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思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政元素</w:t>
            </w:r>
            <w:proofErr w:type="gramEnd"/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：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法制意识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、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爱国情怀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、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文化自信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。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实施路径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：（1）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结合明星偷漏税被巨额罚款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事件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，将公民应自觉</w:t>
            </w:r>
            <w:proofErr w:type="gramStart"/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践行</w:t>
            </w:r>
            <w:proofErr w:type="gramEnd"/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社会主义核心价值观理念融入课堂。透过明星偷漏税反面案例，让同学们真切感受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“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偷税抗税违法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，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纳税协税光荣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”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，激发同学们的家国情怀和担当意识，做一个自觉纳税遵纪守法的好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lastRenderedPageBreak/>
              <w:t>公民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。（2）说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文解字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，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通过对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“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税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”</w:t>
            </w:r>
            <w:r w:rsidRPr="000049E9">
              <w:rPr>
                <w:rFonts w:ascii="黑体" w:eastAsia="黑体" w:hAnsi="黑体" w:cs="Times New Roman"/>
                <w:sz w:val="24"/>
                <w:szCs w:val="24"/>
              </w:rPr>
              <w:t>字的讲解，了解我国悠久文明，增加学生的文化自信，树立民族文化自信心和爱国情怀</w:t>
            </w:r>
            <w:r w:rsidRPr="000049E9">
              <w:rPr>
                <w:rFonts w:ascii="黑体" w:eastAsia="黑体" w:hAnsi="黑体" w:cs="Times New Roman" w:hint="eastAsia"/>
                <w:sz w:val="24"/>
                <w:szCs w:val="24"/>
              </w:rPr>
              <w:t>。</w:t>
            </w:r>
          </w:p>
          <w:p w:rsidR="00811382" w:rsidRPr="00811382" w:rsidRDefault="00811382" w:rsidP="0060017D">
            <w:pPr>
              <w:spacing w:afterLines="100" w:after="312" w:line="360" w:lineRule="auto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劳动</w:t>
            </w:r>
            <w:r w:rsidR="0060017D">
              <w:rPr>
                <w:rFonts w:ascii="黑体" w:eastAsia="黑体" w:hAnsi="黑体" w:cs="Times New Roman" w:hint="eastAsia"/>
                <w:sz w:val="24"/>
                <w:szCs w:val="24"/>
              </w:rPr>
              <w:t>教育设计需</w:t>
            </w:r>
            <w:r w:rsidRPr="007E6124">
              <w:rPr>
                <w:rFonts w:ascii="黑体" w:eastAsia="黑体" w:hAnsi="黑体" w:cs="Times New Roman" w:hint="eastAsia"/>
                <w:sz w:val="24"/>
                <w:szCs w:val="24"/>
              </w:rPr>
              <w:t>结合课程特点、学校条件有机融入劳动教育内容，开展劳动精神、劳模精神、工匠精神教育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，</w:t>
            </w:r>
            <w:r w:rsidRPr="007E6124">
              <w:rPr>
                <w:rFonts w:ascii="黑体" w:eastAsia="黑体" w:hAnsi="黑体" w:cs="Times New Roman" w:hint="eastAsia"/>
                <w:sz w:val="24"/>
                <w:szCs w:val="24"/>
              </w:rPr>
              <w:t>通过教、学、做等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形式</w:t>
            </w:r>
            <w:r w:rsidRPr="007E6124">
              <w:rPr>
                <w:rFonts w:ascii="黑体" w:eastAsia="黑体" w:hAnsi="黑体" w:cs="Times New Roman" w:hint="eastAsia"/>
                <w:sz w:val="24"/>
                <w:szCs w:val="24"/>
              </w:rPr>
              <w:t>，培育学生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积极向上的劳动精神和</w:t>
            </w:r>
            <w:r w:rsidRPr="007E6124">
              <w:rPr>
                <w:rFonts w:ascii="黑体" w:eastAsia="黑体" w:hAnsi="黑体" w:cs="Times New Roman" w:hint="eastAsia"/>
                <w:sz w:val="24"/>
                <w:szCs w:val="24"/>
              </w:rPr>
              <w:t>爱岗敬业的劳动态度。</w:t>
            </w:r>
          </w:p>
        </w:tc>
      </w:tr>
      <w:tr w:rsidR="00BE39E8" w:rsidRPr="00F24A45" w:rsidTr="005A55DA">
        <w:tc>
          <w:tcPr>
            <w:tcW w:w="2186" w:type="dxa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BE39E8" w:rsidRPr="00F24A45" w:rsidRDefault="00BE39E8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lastRenderedPageBreak/>
              <w:t>教学重难点</w:t>
            </w:r>
          </w:p>
        </w:tc>
        <w:tc>
          <w:tcPr>
            <w:tcW w:w="6336" w:type="dxa"/>
            <w:gridSpan w:val="3"/>
            <w:tcBorders>
              <w:bottom w:val="single" w:sz="4" w:space="0" w:color="auto"/>
            </w:tcBorders>
          </w:tcPr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8"/>
                <w:szCs w:val="28"/>
              </w:rPr>
            </w:pPr>
            <w:proofErr w:type="gramStart"/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学习重</w:t>
            </w:r>
            <w:proofErr w:type="gramEnd"/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难点是根据学生已有基础分析所得，重点内容是指项目（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单元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）任务中所包含需要掌握的重要理论或者技能知识，难点内容是多数学生难以掌握的内容，需对其重难点内容进行针对性的教学设计，以</w:t>
            </w:r>
            <w:proofErr w:type="gramStart"/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突破重</w:t>
            </w:r>
            <w:proofErr w:type="gramEnd"/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难点。</w:t>
            </w:r>
          </w:p>
        </w:tc>
      </w:tr>
      <w:tr w:rsidR="00BE39E8" w:rsidRPr="00F24A45" w:rsidTr="005A55DA">
        <w:tc>
          <w:tcPr>
            <w:tcW w:w="8522" w:type="dxa"/>
            <w:gridSpan w:val="4"/>
            <w:shd w:val="clear" w:color="auto" w:fill="DAEEF3" w:themeFill="accent5" w:themeFillTint="33"/>
          </w:tcPr>
          <w:p w:rsidR="00BE39E8" w:rsidRPr="00F24A45" w:rsidRDefault="00BE39E8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t>教学策略</w:t>
            </w:r>
          </w:p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要求：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应有机融合教学目标和教学内容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，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并且让学生真正感兴趣且行之有效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。</w:t>
            </w:r>
          </w:p>
        </w:tc>
      </w:tr>
      <w:tr w:rsidR="00BE39E8" w:rsidRPr="00F24A45" w:rsidTr="005A55DA">
        <w:tc>
          <w:tcPr>
            <w:tcW w:w="2186" w:type="dxa"/>
            <w:shd w:val="clear" w:color="auto" w:fill="92CDDC" w:themeFill="accent5" w:themeFillTint="99"/>
            <w:vAlign w:val="center"/>
          </w:tcPr>
          <w:p w:rsidR="00BE39E8" w:rsidRPr="00F24A45" w:rsidRDefault="00BE39E8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t>教学方式</w:t>
            </w:r>
          </w:p>
        </w:tc>
        <w:tc>
          <w:tcPr>
            <w:tcW w:w="6336" w:type="dxa"/>
            <w:gridSpan w:val="3"/>
          </w:tcPr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要求：普及项目教学、案例教学、情境教学、模块化教学等教学方式。</w:t>
            </w:r>
          </w:p>
        </w:tc>
      </w:tr>
      <w:tr w:rsidR="00BE39E8" w:rsidRPr="00F24A45" w:rsidTr="005A55DA">
        <w:tc>
          <w:tcPr>
            <w:tcW w:w="2186" w:type="dxa"/>
            <w:shd w:val="clear" w:color="auto" w:fill="92CDDC" w:themeFill="accent5" w:themeFillTint="99"/>
            <w:vAlign w:val="center"/>
          </w:tcPr>
          <w:p w:rsidR="00BE39E8" w:rsidRPr="00F24A45" w:rsidRDefault="00BE39E8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t>教学方法</w:t>
            </w:r>
          </w:p>
        </w:tc>
        <w:tc>
          <w:tcPr>
            <w:tcW w:w="6336" w:type="dxa"/>
            <w:gridSpan w:val="3"/>
          </w:tcPr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要求：运用启发式、探究式、讨论式、参与式等教学方法。</w:t>
            </w:r>
          </w:p>
        </w:tc>
      </w:tr>
      <w:tr w:rsidR="00BE39E8" w:rsidRPr="00F24A45" w:rsidTr="005A55DA">
        <w:tc>
          <w:tcPr>
            <w:tcW w:w="2186" w:type="dxa"/>
            <w:shd w:val="clear" w:color="auto" w:fill="92CDDC" w:themeFill="accent5" w:themeFillTint="99"/>
            <w:vAlign w:val="center"/>
          </w:tcPr>
          <w:p w:rsidR="00BE39E8" w:rsidRPr="00F24A45" w:rsidRDefault="00BE39E8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t>教学模式</w:t>
            </w:r>
          </w:p>
        </w:tc>
        <w:tc>
          <w:tcPr>
            <w:tcW w:w="6336" w:type="dxa"/>
            <w:gridSpan w:val="3"/>
          </w:tcPr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要求：推广翻转课堂、混合式教学、理实一体教学等新型教学模式。</w:t>
            </w:r>
          </w:p>
        </w:tc>
      </w:tr>
      <w:tr w:rsidR="00BE39E8" w:rsidRPr="00F24A45" w:rsidTr="005A55DA">
        <w:tc>
          <w:tcPr>
            <w:tcW w:w="2186" w:type="dxa"/>
            <w:shd w:val="clear" w:color="auto" w:fill="92CDDC" w:themeFill="accent5" w:themeFillTint="99"/>
            <w:vAlign w:val="center"/>
          </w:tcPr>
          <w:p w:rsidR="00BE39E8" w:rsidRPr="00F24A45" w:rsidRDefault="00BE39E8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t>教学环境</w:t>
            </w:r>
          </w:p>
        </w:tc>
        <w:tc>
          <w:tcPr>
            <w:tcW w:w="6336" w:type="dxa"/>
            <w:gridSpan w:val="3"/>
          </w:tcPr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包括：数字音像技术、多媒体技术、虚拟现实仿真技术、网络通讯技术、智慧教室等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信息化教学环境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要求。</w:t>
            </w:r>
          </w:p>
        </w:tc>
      </w:tr>
      <w:tr w:rsidR="00BE39E8" w:rsidRPr="00F24A45" w:rsidTr="005A55DA">
        <w:tc>
          <w:tcPr>
            <w:tcW w:w="2186" w:type="dxa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BE39E8" w:rsidRPr="00F24A45" w:rsidRDefault="00BE39E8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t>教学资源</w:t>
            </w:r>
          </w:p>
        </w:tc>
        <w:tc>
          <w:tcPr>
            <w:tcW w:w="6336" w:type="dxa"/>
            <w:gridSpan w:val="3"/>
            <w:tcBorders>
              <w:bottom w:val="single" w:sz="4" w:space="0" w:color="auto"/>
            </w:tcBorders>
          </w:tcPr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包括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：网络教学</w:t>
            </w:r>
            <w:proofErr w:type="gramStart"/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平台建课</w:t>
            </w:r>
            <w:proofErr w:type="gramEnd"/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、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教学课件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、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案例库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、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虚拟仿真软件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、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数字教材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、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音频视频等情况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。</w:t>
            </w:r>
          </w:p>
        </w:tc>
      </w:tr>
      <w:tr w:rsidR="00BE39E8" w:rsidRPr="00F24A45" w:rsidTr="00810F43">
        <w:trPr>
          <w:trHeight w:val="836"/>
        </w:trPr>
        <w:tc>
          <w:tcPr>
            <w:tcW w:w="8522" w:type="dxa"/>
            <w:gridSpan w:val="4"/>
            <w:shd w:val="clear" w:color="auto" w:fill="DAEEF3" w:themeFill="accent5" w:themeFillTint="33"/>
          </w:tcPr>
          <w:p w:rsidR="00BE39E8" w:rsidRPr="00F24A45" w:rsidRDefault="00BE39E8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t>教学实施</w:t>
            </w:r>
          </w:p>
        </w:tc>
      </w:tr>
      <w:tr w:rsidR="00BE39E8" w:rsidRPr="00F24A45" w:rsidTr="005A55DA">
        <w:trPr>
          <w:trHeight w:val="4442"/>
        </w:trPr>
        <w:tc>
          <w:tcPr>
            <w:tcW w:w="2186" w:type="dxa"/>
            <w:shd w:val="clear" w:color="auto" w:fill="92CDDC" w:themeFill="accent5" w:themeFillTint="99"/>
            <w:vAlign w:val="center"/>
          </w:tcPr>
          <w:p w:rsidR="00BE39E8" w:rsidRPr="00F24A45" w:rsidRDefault="00BE39E8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lastRenderedPageBreak/>
              <w:t>教学过程</w:t>
            </w:r>
          </w:p>
        </w:tc>
        <w:tc>
          <w:tcPr>
            <w:tcW w:w="6336" w:type="dxa"/>
            <w:gridSpan w:val="3"/>
            <w:vAlign w:val="center"/>
          </w:tcPr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任务1（第一节）： 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……</w:t>
            </w:r>
          </w:p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包括课前、课中、课后等</w:t>
            </w:r>
          </w:p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课前：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将任务相关信息、要求、学习资料、学生调研表等资料通过信息化教学等手段发布，组织学生在课前完成相关自学工作。</w:t>
            </w:r>
          </w:p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课中：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按计划完成教学实施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，贯穿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课程思政，积极推进“三全育人”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，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注重过程控制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，并及时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总结任务完成情况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。</w:t>
            </w:r>
          </w:p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课后：应用信息化等教学手段，一是必须对本次任务进行强化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，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布置的课后作业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、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章节训练等应明确题型和题量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，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并对重难点有所侧重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。二是可以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对本次任务进行拓展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，给出拓展资料，培养学生学习方法的养成。三是布置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后置任务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的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提前学习任务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。</w:t>
            </w:r>
          </w:p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任务2（第二节）：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……</w:t>
            </w:r>
          </w:p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……</w:t>
            </w:r>
          </w:p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任务3（第三节）：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……</w:t>
            </w:r>
          </w:p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……</w:t>
            </w:r>
          </w:p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</w:tr>
      <w:tr w:rsidR="00BE39E8" w:rsidRPr="00F24A45" w:rsidTr="005A55DA">
        <w:tc>
          <w:tcPr>
            <w:tcW w:w="2186" w:type="dxa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BE39E8" w:rsidRPr="00F24A45" w:rsidRDefault="00BE39E8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t>教学评价</w:t>
            </w:r>
          </w:p>
        </w:tc>
        <w:tc>
          <w:tcPr>
            <w:tcW w:w="6336" w:type="dxa"/>
            <w:gridSpan w:val="3"/>
            <w:tcBorders>
              <w:bottom w:val="single" w:sz="4" w:space="0" w:color="auto"/>
            </w:tcBorders>
          </w:tcPr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包括：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教师评价、小组互评、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学生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自评等形式，有条件的可以引入企业专家评价和社会评价。可以设计教学评价表</w:t>
            </w: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，评价指标应聚焦目标达成，注重过程和结果相结合。</w:t>
            </w:r>
          </w:p>
        </w:tc>
      </w:tr>
      <w:tr w:rsidR="00BE39E8" w:rsidRPr="00F24A45" w:rsidTr="005A55DA">
        <w:tc>
          <w:tcPr>
            <w:tcW w:w="8522" w:type="dxa"/>
            <w:gridSpan w:val="4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BE39E8" w:rsidRPr="00F24A45" w:rsidRDefault="00BE39E8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/>
                <w:sz w:val="28"/>
                <w:szCs w:val="28"/>
              </w:rPr>
              <w:t>教学反思</w:t>
            </w:r>
          </w:p>
        </w:tc>
      </w:tr>
      <w:tr w:rsidR="00BE39E8" w:rsidRPr="00F24A45" w:rsidTr="005A55DA">
        <w:tc>
          <w:tcPr>
            <w:tcW w:w="8522" w:type="dxa"/>
            <w:gridSpan w:val="4"/>
            <w:shd w:val="clear" w:color="auto" w:fill="auto"/>
          </w:tcPr>
          <w:p w:rsidR="00BE39E8" w:rsidRPr="00F24A45" w:rsidRDefault="00BE39E8" w:rsidP="005A55DA">
            <w:pPr>
              <w:spacing w:line="360" w:lineRule="auto"/>
              <w:jc w:val="left"/>
              <w:rPr>
                <w:rFonts w:ascii="黑体" w:eastAsia="黑体" w:hAnsi="黑体" w:cs="Times New Roman"/>
                <w:sz w:val="28"/>
                <w:szCs w:val="28"/>
              </w:rPr>
            </w:pPr>
            <w:r w:rsidRPr="00F24A45">
              <w:rPr>
                <w:rFonts w:ascii="黑体" w:eastAsia="黑体" w:hAnsi="黑体" w:cs="Times New Roman" w:hint="eastAsia"/>
                <w:sz w:val="24"/>
                <w:szCs w:val="24"/>
              </w:rPr>
              <w:t>要求：</w:t>
            </w:r>
            <w:r w:rsidRPr="00F24A45">
              <w:rPr>
                <w:rFonts w:ascii="黑体" w:eastAsia="黑体" w:hAnsi="黑体" w:cs="Times New Roman"/>
                <w:sz w:val="24"/>
                <w:szCs w:val="24"/>
              </w:rPr>
              <w:t>教学反思是基于教学实施过程和教学评价结果，结合班级学生情况等进行分析总结得出的结论。教学反思所描述的内容必须是本次任务实施过程中的具体反思，如果一句话能用在任何一次课后反思中，则本句话就没有意义。</w:t>
            </w:r>
          </w:p>
          <w:p w:rsidR="00BE39E8" w:rsidRPr="00F24A45" w:rsidRDefault="00BE39E8" w:rsidP="005A55DA">
            <w:pPr>
              <w:spacing w:line="360" w:lineRule="auto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</w:tr>
    </w:tbl>
    <w:p w:rsidR="00CA5643" w:rsidRPr="00F24A45" w:rsidRDefault="00CA5643" w:rsidP="00CA5643">
      <w:pPr>
        <w:spacing w:line="360" w:lineRule="auto"/>
        <w:jc w:val="center"/>
        <w:rPr>
          <w:rFonts w:ascii="黑体" w:eastAsia="黑体" w:hAnsi="黑体" w:cs="Times New Roman"/>
          <w:sz w:val="28"/>
          <w:szCs w:val="28"/>
        </w:rPr>
      </w:pPr>
    </w:p>
    <w:p w:rsidR="00CA5643" w:rsidRPr="00F24A45" w:rsidRDefault="00CA5643" w:rsidP="00CA5643">
      <w:pPr>
        <w:widowControl/>
        <w:spacing w:line="360" w:lineRule="auto"/>
        <w:jc w:val="left"/>
      </w:pPr>
    </w:p>
    <w:p w:rsidR="00B57C60" w:rsidRPr="00CA5643" w:rsidRDefault="00F32139"/>
    <w:sectPr w:rsidR="00B57C60" w:rsidRPr="00CA56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43"/>
    <w:rsid w:val="000049E9"/>
    <w:rsid w:val="00144639"/>
    <w:rsid w:val="00160311"/>
    <w:rsid w:val="002E47F2"/>
    <w:rsid w:val="003B2314"/>
    <w:rsid w:val="005E2FB3"/>
    <w:rsid w:val="0060017D"/>
    <w:rsid w:val="0065099D"/>
    <w:rsid w:val="006769D8"/>
    <w:rsid w:val="006B4100"/>
    <w:rsid w:val="007E6124"/>
    <w:rsid w:val="00810F43"/>
    <w:rsid w:val="00811382"/>
    <w:rsid w:val="009736A1"/>
    <w:rsid w:val="00BE39E8"/>
    <w:rsid w:val="00C03793"/>
    <w:rsid w:val="00C964FA"/>
    <w:rsid w:val="00CA5643"/>
    <w:rsid w:val="00F24280"/>
    <w:rsid w:val="00F32139"/>
    <w:rsid w:val="00FB3FDC"/>
    <w:rsid w:val="00FF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6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6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5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李伟</dc:creator>
  <cp:lastModifiedBy>李伟</cp:lastModifiedBy>
  <cp:revision>8</cp:revision>
  <dcterms:created xsi:type="dcterms:W3CDTF">2021-06-21T06:42:00Z</dcterms:created>
  <dcterms:modified xsi:type="dcterms:W3CDTF">2021-08-27T02:33:00Z</dcterms:modified>
</cp:coreProperties>
</file>